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关于联合开展“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华夏古文明·山西好风光”文化创意征集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大赛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各图书馆：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为了叫响山西黄河、长城、太行三大品牌，助力文化和旅游业发展，山西省图书馆立足全省文旅资源及馆藏文献，联合各市县图书馆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、各高校图书馆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及社会力量，面向广大读者举办“华夏古文明·山西好风光”文化创意征集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，通过线上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征集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、展示，评选后择优开展线下巡展，并将优秀作品转化为文创IP，进行文创产品开发制作，以此推动山西文旅从“资源时代”迈入“品牌时代”。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请各组织单位（市县、高校图书馆）根据大赛章程，做好宣传工作，组织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广大读者、在校大学生和设计爱好者通过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官网https://lib.51sjsj.com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/sx参加，以及协助完成入选作品的线下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巡展工作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联系人：张晓庆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刘鹏飞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联系电话：0351-4126451  0351-4075480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1.“华夏古文明·山西好风光”文化创意征集大赛章程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山西省图书馆学会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instrText xml:space="preserve"> HYPERLINK "https://www.so.com/link?m=awSnyEfVFAq/H3Tc1jGt62xE9z4dhYe6ZVCdJLXkHn59JhbhTcacEw6pysoaJfFkIbYptDgZngEHAA5F887WxDF8d6e39pmXuts8iP+H0yh+HwBvpeM/+D8vhRvwAeBbW44UZY5XLGzTT35k0TlHVlgul8B95RjwoxAwUoTRELQrUxruAfSXIAdT9MQWW4aOd5HeaPsvy8TeH64Qm4NX22gwUiVewm4Xy" \t "https://www.so.com/_blank" </w:instrTex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山西省高等学校图书情报工作委员会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80" w:firstLineChars="19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2020年4月17日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“华夏古文明·山西好风光”文化创意征集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章程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一、大赛主旨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本次大赛以“华夏古文明·山西好风光”为主题,以“黄河长城太行山”为特色，面向广大读者、在校大学生和设计爱好者，突出原创设计，达到文化艺术性和开发实用性的有机统一。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二、组织机构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主办单位：山西省图书馆学会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2240" w:firstLineChars="7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instrText xml:space="preserve"> HYPERLINK "https://www.so.com/link?m=awSnyEfVFAq/H3Tc1jGt62xE9z4dhYe6ZVCdJLXkHn59JhbhTcacEw6pysoaJfFkIbYptDgZngEHAA5F887WxDF8d6e39pmXuts8iP+H0yh+HwBvpeM/+D8vhRvwAeBbW44UZY5XLGzTT35k0TlHVlgul8B95RjwoxAwUoTRELQrUxruAfSXIAdT9MQWW4aOd5HeaPsvy8TeH64Qm4NX22gwUiVewm4Xy" \t "https://www.so.com/_blank" </w:instrTex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山西省高等学校图书情报工作委员会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单位：山西省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公共图书馆、各高校图书馆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958" w:leftChars="304" w:hanging="320" w:hangingChars="1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协办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广东粤图之星科技有限公司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（明智阅读推广平台）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958" w:leftChars="304" w:hanging="320" w:hangingChars="1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支持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单位：山西典范文化创意有限公司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1、选手报名，本次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不收取任何报名费用。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①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电脑端报名：通过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官网https://lib.51sjsj.com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/sx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“选手报名”，选择所属图书馆，填写个人真实信息，提交报名表，完成报名。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手机端报名：关注微信公众号“设计师之家资源库”获取报名入口。（注：手机只接受报名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不可上传作品。作品必须使用电脑端通过活动官网上传。）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2、报名时间：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2020年4月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日-6月3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1、作品创作征集阶段：2020年4月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日-6月3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日，作者完成报名后，通过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官网在线上传作品,并按要求填写作品相关信息，征集截止之前可修改作品。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2、现场研议阶段：2020年7月，组织相关专家进行现场研议，产生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大赛获奖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3、入选作品将通过组织机构及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官网、微信公众号等途径进行展示以及开展巡展工作，并将优秀作品转化为文创IP，进行文创产品开发制作。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征集与主题相关的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文化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创意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设计作品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，以山西三大文化品牌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黄河、长城、太行山为内容进行创作。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2、同一作者仅可投递一件作品，每件作品图片不超过3幅。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3、投稿作品只接受电子版，格式统一为JPEG,尺寸A1大小竖式幅面（594mm×840mm）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分辨率为300dpi，RGB模式或CMYK模式，单张图片文件大小不超过20m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b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，手绘作品可扫描上传。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4、投稿作品围绕主题进行设计，需阐述作品的设计理念。（要求：中文，内容完整、条理清晰、言简意赅，篇幅50-100字左右）。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5、投稿作品需保证符合国家相关法律法规的要求，原创，无剽窃行为，无在先使用行为。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6、投稿作品凡涉及的包括但不限于版权、肖像权、名誉权等法律责任由作者本人承担。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7、所有投稿作品，组织机构（主办、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组织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协办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支持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单位）拥有使用权(包括但不限于展览、出版、媒体报道、网络推广、文创产品开发等)，不另付稿酬。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8、所有投稿作品恕不退还，请作者自留底稿。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9、凡投送作品者，均视为认同且接受本次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规则。组委会对本次活动拥有最终解释权。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奖项设置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此次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分为个人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和单位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（一）个人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最佳方案：1 个，价值 5000 元的文创纪念品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+证书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优秀方案：10个，价值 1000 元的文创纪念品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+证书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入选方案：50个，价值 500 元的文创纪念品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+证书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（二）单位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奖项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此次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大赛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对于参与人数排名前 15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的组织单位发放荣誉证书。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638" w:leftChars="304" w:firstLine="0" w:firstLineChars="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七、联系方式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100" w:right="-105" w:rightChars="-5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技术支持：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400-881-6535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100" w:right="-105" w:rightChars="-5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选手沟通QQ群：1082900344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100" w:right="-105" w:rightChars="-5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8658B"/>
    <w:rsid w:val="00341320"/>
    <w:rsid w:val="004A66CC"/>
    <w:rsid w:val="004D1FDD"/>
    <w:rsid w:val="00613341"/>
    <w:rsid w:val="00657EBB"/>
    <w:rsid w:val="00B74302"/>
    <w:rsid w:val="00BF167E"/>
    <w:rsid w:val="00E148A7"/>
    <w:rsid w:val="00EE3C4D"/>
    <w:rsid w:val="12F966F4"/>
    <w:rsid w:val="1DB36850"/>
    <w:rsid w:val="2758658B"/>
    <w:rsid w:val="27F21621"/>
    <w:rsid w:val="2A6F4FA4"/>
    <w:rsid w:val="479115D1"/>
    <w:rsid w:val="4ABE0728"/>
    <w:rsid w:val="4FD431E4"/>
    <w:rsid w:val="5CDC4A4C"/>
    <w:rsid w:val="5FBE3E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212</Words>
  <Characters>1212</Characters>
  <Lines>10</Lines>
  <Paragraphs>2</Paragraphs>
  <TotalTime>14</TotalTime>
  <ScaleCrop>false</ScaleCrop>
  <LinksUpToDate>false</LinksUpToDate>
  <CharactersWithSpaces>1422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2020-04-14T08:56:00Z</dcterms:created>
  <dc:creator>仲尼</dc:creator>
  <cp:lastModifiedBy>s</cp:lastModifiedBy>
  <dcterms:modified xsi:type="dcterms:W3CDTF">2020-04-27T03:11:51Z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