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700" w:lineRule="exact"/>
        <w:ind w:firstLine="0" w:firstLineChars="0"/>
        <w:textAlignment w:val="auto"/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eastAsia="zh-CN" w:bidi="ar"/>
        </w:rPr>
        <w:t>关于“华夏古文明·山西好风光”文化创意征集大赛通知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700" w:lineRule="exact"/>
        <w:ind w:firstLine="0" w:firstLineChars="0"/>
        <w:textAlignment w:val="auto"/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eastAsia="zh-CN" w:bidi="ar"/>
        </w:rPr>
      </w:pPr>
      <w:r>
        <w:rPr>
          <w:rStyle w:val="7"/>
          <w:rFonts w:hint="eastAsia" w:ascii="微软雅黑" w:hAnsi="微软雅黑" w:eastAsia="微软雅黑" w:cs="微软雅黑"/>
          <w:color w:val="FFFF00"/>
          <w:sz w:val="28"/>
          <w:szCs w:val="22"/>
          <w:shd w:val="clear" w:color="auto" w:fill="FF0000"/>
        </w:rPr>
        <w:t>（该文章带格式版可直接从「设计师之家资源库」微信公众号获取）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2"/>
          <w:szCs w:val="32"/>
          <w:lang w:eastAsia="zh-CN" w:bidi="a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130175</wp:posOffset>
            </wp:positionV>
            <wp:extent cx="5263515" cy="2257425"/>
            <wp:effectExtent l="0" t="0" r="13335" b="9525"/>
            <wp:wrapSquare wrapText="bothSides"/>
            <wp:docPr id="1" name="图片 1" descr="1、微信公众号发布封面配图-山西文化创意征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、微信公众号发布封面配图-山西文化创意征集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  <w:t>一、大赛主旨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本次大赛以“华夏古文明·山西好风光”为主题,以“黄河长城太行山”为特色，面向广大读者、在校大学生和设计爱好者，突出原创设计，达到文化艺术性和开发实用性的有机统一。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  <w:t>二、组织机构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主办单位：山西省图书馆学会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instrText xml:space="preserve"> HYPERLINK "https://www.so.com/link?m=awSnyEfVFAq/H3Tc1jGt62xE9z4dhYe6ZVCdJLXkHn59JhbhTcacEw6pysoaJfFkIbYptDgZngEHAA5F887WxDF8d6e39pmXuts8iP+H0yh+HwBvpeM/+D8vhRvwAeBbW44UZY5XLGzTT35k0TlHVlgul8B95RjwoxAwUoTRELQrUxruAfSXIAdT9MQWW4aOd5HeaPsvy8TeH64Qm4NX22gwUiVewm4Xy" \t "https://www.so.com/_blank" </w:instrTex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山西省高等学校图书情报工作委员会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组织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单位：山西省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各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公共图书馆、各高校图书馆</w:t>
      </w:r>
    </w:p>
    <w:p>
      <w:pPr>
        <w:keepNext w:val="0"/>
        <w:keepLines w:val="0"/>
        <w:pageBreakBefore w:val="0"/>
        <w:widowControl w:val="0"/>
        <w:tabs>
          <w:tab w:val="left" w:pos="5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协办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单位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广东粤图之星科技有限公司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（明智阅读推广平台）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支持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单位：山西典范文化创意有限公司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  <w:t>三、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  <w:t>报名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1、选手报名，本次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不收取任何报名费用。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①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电脑端报名：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通过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官网https://lib.51sjsj.com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/sx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 xml:space="preserve"> “选手报名”，选择所属图书馆，填写个人真实信息，提交报名表，完成报名。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②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手机端报名：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关注微信公众号“设计师之家资源库”获取报名入口。（注：手机只接受报名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不可上传作品。作品必须使用电脑端通过活动官网上传。）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报名时间：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2020年4月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日-6月3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日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  <w:t>四、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  <w:t>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1、作品创作征集阶段：2020年4月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日-6月3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日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，作者完成报名后，通过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官网在线上传作品,并按要求填写作品相关信息，征集截止之前可修改作品。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2、现场研议阶段：2020年7月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，组织相关专家进行现场研议，产生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大赛获奖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名单。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3、入选作品将通过组织机构及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官网、微信公众号等途径进行展示以及开展巡展工作，并将优秀作品转化为文创IP，进行文创产品开发制作。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  <w:t>五、作品要求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1、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征集与主题相关的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文化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创意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设计作品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，以山西三大文化品牌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黄河、长城、太行山为内容进行创作。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2、同一作者仅可投递一件作品，每件作品图片不超过3幅。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3、投稿作品只接受电子版，格式统一为JPEG,尺寸A1大小竖式幅面（594mm×840mm）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分辨率为300dpi，RGB模式或CMYK模式，单张图片文件大小不超过20m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b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，手绘作品可扫描上传。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4、投稿作品围绕主题进行设计，需阐述作品的设计理念。（要求：中文，内容完整、条理清晰、言简意赅，篇幅50-100字左右）。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5、投稿作品需保证符合国家相关法律法规的要求，原创，无剽窃行为，无在先使用行为。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6、投稿作品凡涉及的包括但不限于版权、肖像权、名誉权等法律责任由作者本人承担。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7、所有投稿作品，组织机构（主办、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组织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协办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支持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单位）拥有使用权(包括但不限于展览、出版、媒体报道、网络推广、文创产品开发等)，不另付稿酬。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8、所有投稿作品恕不退还，请作者自留底稿。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9、凡投送作品者，均视为认同且接受本次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规则。组委会对本次活动拥有最终解释权。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</w:rPr>
        <w:t>六、</w:t>
      </w: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lang w:eastAsia="zh-CN"/>
        </w:rPr>
        <w:t>奖项设置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此次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分为个人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奖项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和单位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奖项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。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（一）个人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奖项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最佳方案：1 个，价值 5000 元的文创纪念品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+证书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。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优秀方案：10个，价值 1000 元的文创纪念品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+证书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。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入选方案：50个，价值 500 元的文创纪念品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+证书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（二）单位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eastAsia="zh-CN"/>
        </w:rPr>
        <w:t>奖项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="0" w:leftChars="0" w:right="0" w:rightChars="0"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此次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大赛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</w:rPr>
        <w:t>对于参与人数排名前 15 的组织单位发放荣誉证书。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jc w:val="both"/>
        <w:textAlignment w:val="auto"/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28"/>
          <w:szCs w:val="28"/>
          <w:lang w:eastAsia="zh-CN"/>
        </w:rPr>
        <w:t>七、联系方式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-105" w:rightChars="-5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  <w:t>技术支持：</w:t>
      </w: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400-881-6535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right="-105" w:rightChars="-5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val="en-US" w:eastAsia="zh-CN"/>
        </w:rPr>
        <w:t>选手沟通QQ群：1082900344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00" w:lineRule="exact"/>
        <w:ind w:leftChars="100" w:right="-105" w:rightChars="-50" w:firstLine="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700" w:lineRule="exact"/>
        <w:ind w:firstLine="0" w:firstLineChars="0"/>
        <w:textAlignment w:val="auto"/>
        <w:rPr>
          <w:rFonts w:hint="eastAsia"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CB2AE1"/>
    <w:multiLevelType w:val="singleLevel"/>
    <w:tmpl w:val="BECB2AE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C1019"/>
    <w:rsid w:val="13540F58"/>
    <w:rsid w:val="1BA2132D"/>
    <w:rsid w:val="1DF74BCE"/>
    <w:rsid w:val="45685028"/>
    <w:rsid w:val="4F885163"/>
    <w:rsid w:val="50E863F4"/>
    <w:rsid w:val="61E70E2B"/>
    <w:rsid w:val="69A3560B"/>
    <w:rsid w:val="6D092567"/>
    <w:rsid w:val="7417175D"/>
    <w:rsid w:val="7988749A"/>
    <w:rsid w:val="7B071245"/>
    <w:rsid w:val="7BA0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</dc:creator>
  <cp:lastModifiedBy>s</cp:lastModifiedBy>
  <dcterms:modified xsi:type="dcterms:W3CDTF">2020-04-27T08:45:40Z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